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092" w:rsidRDefault="00957092">
      <w:bookmarkStart w:id="0" w:name="_GoBack"/>
      <w:bookmarkEnd w:id="0"/>
    </w:p>
    <w:p w:rsidR="00054508" w:rsidRDefault="00054508"/>
    <w:p w:rsidR="00054508" w:rsidRDefault="00054508"/>
    <w:p w:rsidR="00054508" w:rsidRDefault="00054508"/>
    <w:p w:rsidR="00054508" w:rsidRDefault="00054508"/>
    <w:p w:rsidR="00054508" w:rsidRPr="00E0298F" w:rsidRDefault="00054508">
      <w:pPr>
        <w:rPr>
          <w:sz w:val="20"/>
          <w:szCs w:val="20"/>
        </w:rPr>
      </w:pPr>
    </w:p>
    <w:p w:rsidR="00054508" w:rsidRPr="00E0298F" w:rsidRDefault="00054508">
      <w:pPr>
        <w:rPr>
          <w:sz w:val="20"/>
          <w:szCs w:val="20"/>
        </w:rPr>
      </w:pPr>
      <w:r w:rsidRPr="00E0298F">
        <w:rPr>
          <w:sz w:val="20"/>
          <w:szCs w:val="20"/>
        </w:rPr>
        <w:t>January 6, 2016</w:t>
      </w:r>
    </w:p>
    <w:p w:rsidR="00054508" w:rsidRPr="00E0298F" w:rsidRDefault="00054508">
      <w:pPr>
        <w:rPr>
          <w:sz w:val="20"/>
          <w:szCs w:val="20"/>
        </w:rPr>
      </w:pPr>
    </w:p>
    <w:p w:rsidR="00054508" w:rsidRPr="00E0298F" w:rsidRDefault="00054508">
      <w:pPr>
        <w:rPr>
          <w:sz w:val="20"/>
          <w:szCs w:val="20"/>
        </w:rPr>
      </w:pPr>
      <w:r w:rsidRPr="00E0298F">
        <w:rPr>
          <w:sz w:val="20"/>
          <w:szCs w:val="20"/>
        </w:rPr>
        <w:t>To All Homeowners:</w:t>
      </w:r>
    </w:p>
    <w:p w:rsidR="00054508" w:rsidRPr="00E0298F" w:rsidRDefault="00054508">
      <w:pPr>
        <w:rPr>
          <w:sz w:val="20"/>
          <w:szCs w:val="20"/>
        </w:rPr>
      </w:pPr>
    </w:p>
    <w:p w:rsidR="00054508" w:rsidRPr="00E0298F" w:rsidRDefault="00054508">
      <w:pPr>
        <w:rPr>
          <w:sz w:val="20"/>
          <w:szCs w:val="20"/>
        </w:rPr>
      </w:pPr>
    </w:p>
    <w:p w:rsidR="00054508" w:rsidRPr="00E0298F" w:rsidRDefault="00054508">
      <w:pPr>
        <w:rPr>
          <w:sz w:val="20"/>
          <w:szCs w:val="20"/>
        </w:rPr>
      </w:pPr>
      <w:r w:rsidRPr="00E0298F">
        <w:rPr>
          <w:sz w:val="20"/>
          <w:szCs w:val="20"/>
        </w:rPr>
        <w:t>This is the first notice for the Annual Meeting of the Crane Lakes Homeowners Association Inc.</w:t>
      </w:r>
      <w:r w:rsidR="00A903C8" w:rsidRPr="00E0298F">
        <w:rPr>
          <w:sz w:val="20"/>
          <w:szCs w:val="20"/>
        </w:rPr>
        <w:t>, which will</w:t>
      </w:r>
      <w:r w:rsidRPr="00E0298F">
        <w:rPr>
          <w:sz w:val="20"/>
          <w:szCs w:val="20"/>
        </w:rPr>
        <w:t xml:space="preserve"> be held on </w:t>
      </w:r>
      <w:r w:rsidRPr="00E0298F">
        <w:rPr>
          <w:b/>
          <w:sz w:val="20"/>
          <w:szCs w:val="20"/>
        </w:rPr>
        <w:t xml:space="preserve">March 10, 2016 at 7:00 PM in the Ballroom of our Clubhouse. </w:t>
      </w:r>
      <w:r w:rsidRPr="00E0298F">
        <w:rPr>
          <w:sz w:val="20"/>
          <w:szCs w:val="20"/>
        </w:rPr>
        <w:t xml:space="preserve"> Three </w:t>
      </w:r>
      <w:r w:rsidR="00A903C8" w:rsidRPr="00E0298F">
        <w:rPr>
          <w:sz w:val="20"/>
          <w:szCs w:val="20"/>
        </w:rPr>
        <w:t>major business</w:t>
      </w:r>
    </w:p>
    <w:p w:rsidR="00054508" w:rsidRPr="00E0298F" w:rsidRDefault="00054508">
      <w:pPr>
        <w:rPr>
          <w:sz w:val="20"/>
          <w:szCs w:val="20"/>
        </w:rPr>
      </w:pPr>
      <w:r w:rsidRPr="00E0298F">
        <w:rPr>
          <w:sz w:val="20"/>
          <w:szCs w:val="20"/>
        </w:rPr>
        <w:t>Items requiring your attention will be addressed at that time. They are as follows:</w:t>
      </w:r>
    </w:p>
    <w:p w:rsidR="00054508" w:rsidRPr="00E0298F" w:rsidRDefault="00054508">
      <w:pPr>
        <w:rPr>
          <w:sz w:val="20"/>
          <w:szCs w:val="20"/>
        </w:rPr>
      </w:pPr>
    </w:p>
    <w:p w:rsidR="00054508" w:rsidRPr="00E0298F" w:rsidRDefault="00CF073F" w:rsidP="00CF073F">
      <w:pPr>
        <w:rPr>
          <w:sz w:val="20"/>
          <w:szCs w:val="20"/>
        </w:rPr>
      </w:pPr>
      <w:r w:rsidRPr="00E0298F">
        <w:rPr>
          <w:sz w:val="20"/>
          <w:szCs w:val="20"/>
        </w:rPr>
        <w:tab/>
        <w:t xml:space="preserve">1. </w:t>
      </w:r>
      <w:r w:rsidR="00054508" w:rsidRPr="00E0298F">
        <w:rPr>
          <w:sz w:val="20"/>
          <w:szCs w:val="20"/>
        </w:rPr>
        <w:t>Three (3) HOA directors will be elected for a two year term at the annual meeting</w:t>
      </w:r>
      <w:r w:rsidRPr="00E0298F">
        <w:rPr>
          <w:sz w:val="20"/>
          <w:szCs w:val="20"/>
        </w:rPr>
        <w:t xml:space="preserve">. Crane Lakes HOA requests your talent to fill these positions. Much has been accomplished since our formation as an HOA. It is important that we continue this progress. We can only do this with leadership and direction from dedicated residents. Will you choose to run for a seat on our Board of Directors? A Candidate Information sheet (attached) must be completed and received by January 28, 2016 to Ed Thurston at the address shown below. Candidates will be introduced to our members at the Membership meeting to be held on January 28, 2016 at 7:00 pm in the clubhouse ballroom. In accordance with our By-Laws and Florida Statute 723 floor nominations will also be allowed at this meeting.  </w:t>
      </w:r>
      <w:r w:rsidR="0085774E" w:rsidRPr="00E0298F">
        <w:rPr>
          <w:sz w:val="20"/>
          <w:szCs w:val="20"/>
        </w:rPr>
        <w:t xml:space="preserve">Per the recent changes to FS 723, it is not allowed to have floor nominations at the annual meeting.  </w:t>
      </w:r>
      <w:r w:rsidRPr="00E0298F">
        <w:rPr>
          <w:sz w:val="20"/>
          <w:szCs w:val="20"/>
        </w:rPr>
        <w:t xml:space="preserve">Please note that in order for a </w:t>
      </w:r>
      <w:r w:rsidR="00A903C8" w:rsidRPr="00E0298F">
        <w:rPr>
          <w:sz w:val="20"/>
          <w:szCs w:val="20"/>
        </w:rPr>
        <w:t>nomination to</w:t>
      </w:r>
      <w:r w:rsidR="0085774E" w:rsidRPr="00E0298F">
        <w:rPr>
          <w:sz w:val="20"/>
          <w:szCs w:val="20"/>
        </w:rPr>
        <w:t xml:space="preserve"> be made from the floor the candidate must be present and agreeable to serving if elected. </w:t>
      </w:r>
    </w:p>
    <w:p w:rsidR="0085774E" w:rsidRPr="00E0298F" w:rsidRDefault="0085774E" w:rsidP="00CF073F">
      <w:pPr>
        <w:rPr>
          <w:sz w:val="20"/>
          <w:szCs w:val="20"/>
        </w:rPr>
      </w:pPr>
    </w:p>
    <w:p w:rsidR="0085774E" w:rsidRPr="00E0298F" w:rsidRDefault="0085774E" w:rsidP="00CF073F">
      <w:pPr>
        <w:rPr>
          <w:sz w:val="20"/>
          <w:szCs w:val="20"/>
        </w:rPr>
      </w:pPr>
      <w:r w:rsidRPr="00E0298F">
        <w:rPr>
          <w:sz w:val="20"/>
          <w:szCs w:val="20"/>
        </w:rPr>
        <w:tab/>
        <w:t>2. The second mailing for our Annual Meeting should be delivered around February 5, 2016 and will contain our proposed 2016/2017 HOA Budget which has to be voted on by the membership.</w:t>
      </w:r>
    </w:p>
    <w:p w:rsidR="0085774E" w:rsidRPr="00E0298F" w:rsidRDefault="0085774E" w:rsidP="00CF073F">
      <w:pPr>
        <w:rPr>
          <w:b/>
          <w:sz w:val="20"/>
          <w:szCs w:val="20"/>
        </w:rPr>
      </w:pPr>
    </w:p>
    <w:p w:rsidR="0085774E" w:rsidRPr="00E0298F" w:rsidRDefault="0085774E" w:rsidP="00CF073F">
      <w:pPr>
        <w:rPr>
          <w:sz w:val="20"/>
          <w:szCs w:val="20"/>
        </w:rPr>
      </w:pPr>
      <w:r w:rsidRPr="00E0298F">
        <w:rPr>
          <w:sz w:val="20"/>
          <w:szCs w:val="20"/>
        </w:rPr>
        <w:tab/>
        <w:t xml:space="preserve">3. The HOA Board of Directors has endorsed a number of changes to our By-Laws that will allow the board to conduct the business of the HOA in a more efficient and effective </w:t>
      </w:r>
      <w:r w:rsidR="00A903C8" w:rsidRPr="00E0298F">
        <w:rPr>
          <w:sz w:val="20"/>
          <w:szCs w:val="20"/>
        </w:rPr>
        <w:t>manner</w:t>
      </w:r>
      <w:r w:rsidRPr="00E0298F">
        <w:rPr>
          <w:sz w:val="20"/>
          <w:szCs w:val="20"/>
        </w:rPr>
        <w:t xml:space="preserve">. These changes are attached for your review. You will be voting on </w:t>
      </w:r>
      <w:r w:rsidR="00A903C8" w:rsidRPr="00E0298F">
        <w:rPr>
          <w:sz w:val="20"/>
          <w:szCs w:val="20"/>
        </w:rPr>
        <w:t>them,</w:t>
      </w:r>
      <w:r w:rsidRPr="00E0298F">
        <w:rPr>
          <w:sz w:val="20"/>
          <w:szCs w:val="20"/>
        </w:rPr>
        <w:t xml:space="preserve"> by </w:t>
      </w:r>
      <w:r w:rsidR="00BB015D">
        <w:rPr>
          <w:sz w:val="20"/>
          <w:szCs w:val="20"/>
        </w:rPr>
        <w:t xml:space="preserve">Absentee </w:t>
      </w:r>
      <w:r w:rsidRPr="00E0298F">
        <w:rPr>
          <w:sz w:val="20"/>
          <w:szCs w:val="20"/>
        </w:rPr>
        <w:t xml:space="preserve">Ballot </w:t>
      </w:r>
      <w:r w:rsidR="00BB015D">
        <w:rPr>
          <w:sz w:val="20"/>
          <w:szCs w:val="20"/>
        </w:rPr>
        <w:t xml:space="preserve">or in person </w:t>
      </w:r>
      <w:r w:rsidRPr="00E0298F">
        <w:rPr>
          <w:sz w:val="20"/>
          <w:szCs w:val="20"/>
        </w:rPr>
        <w:t>at the March 10</w:t>
      </w:r>
      <w:r w:rsidRPr="00E0298F">
        <w:rPr>
          <w:sz w:val="20"/>
          <w:szCs w:val="20"/>
          <w:vertAlign w:val="superscript"/>
        </w:rPr>
        <w:t>th</w:t>
      </w:r>
      <w:r w:rsidRPr="00E0298F">
        <w:rPr>
          <w:sz w:val="20"/>
          <w:szCs w:val="20"/>
        </w:rPr>
        <w:t xml:space="preserve"> Annual Meeting.  </w:t>
      </w:r>
      <w:r w:rsidRPr="00E0298F">
        <w:rPr>
          <w:b/>
          <w:sz w:val="20"/>
          <w:szCs w:val="20"/>
        </w:rPr>
        <w:t>Please retain them as we will not be sending them out again in the second mailing.</w:t>
      </w:r>
      <w:r w:rsidR="007470E6" w:rsidRPr="00E0298F">
        <w:rPr>
          <w:b/>
          <w:sz w:val="20"/>
          <w:szCs w:val="20"/>
        </w:rPr>
        <w:t xml:space="preserve"> </w:t>
      </w:r>
      <w:r w:rsidR="007470E6" w:rsidRPr="00E0298F">
        <w:rPr>
          <w:sz w:val="20"/>
          <w:szCs w:val="20"/>
        </w:rPr>
        <w:t xml:space="preserve"> </w:t>
      </w:r>
    </w:p>
    <w:p w:rsidR="007470E6" w:rsidRPr="00E0298F" w:rsidRDefault="007470E6" w:rsidP="00CF073F">
      <w:pPr>
        <w:rPr>
          <w:sz w:val="20"/>
          <w:szCs w:val="20"/>
        </w:rPr>
      </w:pPr>
    </w:p>
    <w:p w:rsidR="007470E6" w:rsidRPr="00E0298F" w:rsidRDefault="007470E6" w:rsidP="00CF073F">
      <w:pPr>
        <w:rPr>
          <w:sz w:val="20"/>
          <w:szCs w:val="20"/>
        </w:rPr>
      </w:pPr>
      <w:r w:rsidRPr="00E0298F">
        <w:rPr>
          <w:sz w:val="20"/>
          <w:szCs w:val="20"/>
        </w:rPr>
        <w:tab/>
        <w:t>In order to VOTE on any of these items, you must be a paid up member of the HOA for the year 2016 by the date of record, which is February 28, 2016. An HOA membership application can be obtained from Carol Ille Wednesday evenings before Bingo. You may also find an application on the HOA Bulletin Board in the hallway of our clubhouse across from the exercise room.</w:t>
      </w:r>
    </w:p>
    <w:p w:rsidR="007470E6" w:rsidRPr="00E0298F" w:rsidRDefault="007470E6" w:rsidP="00CF073F">
      <w:pPr>
        <w:rPr>
          <w:sz w:val="20"/>
          <w:szCs w:val="20"/>
        </w:rPr>
      </w:pPr>
    </w:p>
    <w:p w:rsidR="007470E6" w:rsidRPr="00E0298F" w:rsidRDefault="007470E6" w:rsidP="00CF073F">
      <w:pPr>
        <w:rPr>
          <w:sz w:val="20"/>
          <w:szCs w:val="20"/>
        </w:rPr>
      </w:pPr>
      <w:r w:rsidRPr="00E0298F">
        <w:rPr>
          <w:sz w:val="20"/>
          <w:szCs w:val="20"/>
        </w:rPr>
        <w:t xml:space="preserve">Completed candidate information sheets are to be sent to:  Ed Thurston   </w:t>
      </w:r>
    </w:p>
    <w:p w:rsidR="007470E6" w:rsidRPr="00E0298F" w:rsidRDefault="007470E6" w:rsidP="00CF073F">
      <w:pPr>
        <w:rPr>
          <w:sz w:val="20"/>
          <w:szCs w:val="20"/>
        </w:rPr>
      </w:pPr>
      <w:r w:rsidRPr="00E0298F">
        <w:rPr>
          <w:sz w:val="20"/>
          <w:szCs w:val="20"/>
        </w:rPr>
        <w:tab/>
      </w:r>
      <w:r w:rsidRPr="00E0298F">
        <w:rPr>
          <w:sz w:val="20"/>
          <w:szCs w:val="20"/>
        </w:rPr>
        <w:tab/>
      </w:r>
      <w:r w:rsidRPr="00E0298F">
        <w:rPr>
          <w:sz w:val="20"/>
          <w:szCs w:val="20"/>
        </w:rPr>
        <w:tab/>
      </w:r>
      <w:r w:rsidRPr="00E0298F">
        <w:rPr>
          <w:sz w:val="20"/>
          <w:szCs w:val="20"/>
        </w:rPr>
        <w:tab/>
      </w:r>
      <w:r w:rsidRPr="00E0298F">
        <w:rPr>
          <w:sz w:val="20"/>
          <w:szCs w:val="20"/>
        </w:rPr>
        <w:tab/>
      </w:r>
      <w:r w:rsidRPr="00E0298F">
        <w:rPr>
          <w:sz w:val="20"/>
          <w:szCs w:val="20"/>
        </w:rPr>
        <w:tab/>
      </w:r>
      <w:r w:rsidRPr="00E0298F">
        <w:rPr>
          <w:sz w:val="20"/>
          <w:szCs w:val="20"/>
        </w:rPr>
        <w:tab/>
        <w:t xml:space="preserve">      HOA Election Committee</w:t>
      </w:r>
    </w:p>
    <w:p w:rsidR="007470E6" w:rsidRPr="00E0298F" w:rsidRDefault="007470E6" w:rsidP="00CF073F">
      <w:pPr>
        <w:rPr>
          <w:sz w:val="20"/>
          <w:szCs w:val="20"/>
        </w:rPr>
      </w:pPr>
      <w:r w:rsidRPr="00E0298F">
        <w:rPr>
          <w:sz w:val="20"/>
          <w:szCs w:val="20"/>
        </w:rPr>
        <w:tab/>
      </w:r>
      <w:r w:rsidRPr="00E0298F">
        <w:rPr>
          <w:sz w:val="20"/>
          <w:szCs w:val="20"/>
        </w:rPr>
        <w:tab/>
      </w:r>
      <w:r w:rsidRPr="00E0298F">
        <w:rPr>
          <w:sz w:val="20"/>
          <w:szCs w:val="20"/>
        </w:rPr>
        <w:tab/>
      </w:r>
      <w:r w:rsidRPr="00E0298F">
        <w:rPr>
          <w:sz w:val="20"/>
          <w:szCs w:val="20"/>
        </w:rPr>
        <w:tab/>
      </w:r>
      <w:r w:rsidRPr="00E0298F">
        <w:rPr>
          <w:sz w:val="20"/>
          <w:szCs w:val="20"/>
        </w:rPr>
        <w:tab/>
      </w:r>
      <w:r w:rsidRPr="00E0298F">
        <w:rPr>
          <w:sz w:val="20"/>
          <w:szCs w:val="20"/>
        </w:rPr>
        <w:tab/>
      </w:r>
      <w:r w:rsidRPr="00E0298F">
        <w:rPr>
          <w:sz w:val="20"/>
          <w:szCs w:val="20"/>
        </w:rPr>
        <w:tab/>
        <w:t xml:space="preserve">      1648 Taylor Road- Box 249</w:t>
      </w:r>
    </w:p>
    <w:p w:rsidR="00E0298F" w:rsidRPr="00E0298F" w:rsidRDefault="007470E6" w:rsidP="00CF073F">
      <w:pPr>
        <w:rPr>
          <w:sz w:val="20"/>
          <w:szCs w:val="20"/>
        </w:rPr>
      </w:pPr>
      <w:r w:rsidRPr="00E0298F">
        <w:rPr>
          <w:sz w:val="20"/>
          <w:szCs w:val="20"/>
        </w:rPr>
        <w:tab/>
      </w:r>
      <w:r w:rsidRPr="00E0298F">
        <w:rPr>
          <w:sz w:val="20"/>
          <w:szCs w:val="20"/>
        </w:rPr>
        <w:tab/>
      </w:r>
      <w:r w:rsidRPr="00E0298F">
        <w:rPr>
          <w:sz w:val="20"/>
          <w:szCs w:val="20"/>
        </w:rPr>
        <w:tab/>
      </w:r>
      <w:r w:rsidRPr="00E0298F">
        <w:rPr>
          <w:sz w:val="20"/>
          <w:szCs w:val="20"/>
        </w:rPr>
        <w:tab/>
      </w:r>
      <w:r w:rsidRPr="00E0298F">
        <w:rPr>
          <w:sz w:val="20"/>
          <w:szCs w:val="20"/>
        </w:rPr>
        <w:tab/>
      </w:r>
      <w:r w:rsidRPr="00E0298F">
        <w:rPr>
          <w:sz w:val="20"/>
          <w:szCs w:val="20"/>
        </w:rPr>
        <w:tab/>
      </w:r>
      <w:r w:rsidRPr="00E0298F">
        <w:rPr>
          <w:sz w:val="20"/>
          <w:szCs w:val="20"/>
        </w:rPr>
        <w:tab/>
        <w:t xml:space="preserve">      </w:t>
      </w:r>
      <w:r w:rsidR="00E0298F" w:rsidRPr="00E0298F">
        <w:rPr>
          <w:sz w:val="20"/>
          <w:szCs w:val="20"/>
        </w:rPr>
        <w:t>Port Orange, Fl. 32128</w:t>
      </w:r>
    </w:p>
    <w:p w:rsidR="00E0298F" w:rsidRPr="00E0298F" w:rsidRDefault="00E0298F" w:rsidP="00CF073F">
      <w:pPr>
        <w:rPr>
          <w:sz w:val="20"/>
          <w:szCs w:val="20"/>
        </w:rPr>
      </w:pPr>
    </w:p>
    <w:p w:rsidR="00E0298F" w:rsidRDefault="00E0298F" w:rsidP="00CF073F">
      <w:pPr>
        <w:rPr>
          <w:sz w:val="20"/>
          <w:szCs w:val="20"/>
        </w:rPr>
      </w:pPr>
      <w:r w:rsidRPr="00E0298F">
        <w:rPr>
          <w:sz w:val="20"/>
          <w:szCs w:val="20"/>
        </w:rPr>
        <w:t>If you have any questions, please feel free to contact me.</w:t>
      </w:r>
    </w:p>
    <w:p w:rsidR="00E0298F" w:rsidRPr="00E0298F" w:rsidRDefault="00E0298F" w:rsidP="00CF073F">
      <w:pPr>
        <w:rPr>
          <w:sz w:val="20"/>
          <w:szCs w:val="20"/>
        </w:rPr>
      </w:pPr>
    </w:p>
    <w:p w:rsidR="00E0298F" w:rsidRDefault="00E0298F" w:rsidP="00CF073F">
      <w:pPr>
        <w:rPr>
          <w:sz w:val="20"/>
          <w:szCs w:val="20"/>
        </w:rPr>
      </w:pPr>
      <w:r w:rsidRPr="00E0298F">
        <w:rPr>
          <w:sz w:val="20"/>
          <w:szCs w:val="20"/>
        </w:rPr>
        <w:tab/>
        <w:t>Very truly yours,</w:t>
      </w:r>
    </w:p>
    <w:p w:rsidR="00E0298F" w:rsidRDefault="00E0298F" w:rsidP="00CF073F">
      <w:pPr>
        <w:rPr>
          <w:sz w:val="20"/>
          <w:szCs w:val="20"/>
        </w:rPr>
      </w:pPr>
      <w:r>
        <w:rPr>
          <w:sz w:val="20"/>
          <w:szCs w:val="20"/>
        </w:rPr>
        <w:tab/>
      </w:r>
      <w:r>
        <w:rPr>
          <w:sz w:val="20"/>
          <w:szCs w:val="20"/>
        </w:rPr>
        <w:tab/>
        <w:t>Ed Thurston, Chairman 603-479-2439</w:t>
      </w:r>
    </w:p>
    <w:p w:rsidR="00E0298F" w:rsidRDefault="001D43FC" w:rsidP="00CF073F">
      <w:pPr>
        <w:rPr>
          <w:sz w:val="20"/>
          <w:szCs w:val="20"/>
        </w:rPr>
      </w:pPr>
      <w:r>
        <w:rPr>
          <w:sz w:val="20"/>
          <w:szCs w:val="20"/>
        </w:rPr>
        <w:tab/>
      </w:r>
      <w:r>
        <w:rPr>
          <w:sz w:val="20"/>
          <w:szCs w:val="20"/>
        </w:rPr>
        <w:tab/>
        <w:t>Joan Daigneault</w:t>
      </w:r>
    </w:p>
    <w:p w:rsidR="00E0298F" w:rsidRPr="00E0298F" w:rsidRDefault="00E0298F" w:rsidP="00CF073F">
      <w:pPr>
        <w:rPr>
          <w:sz w:val="20"/>
          <w:szCs w:val="20"/>
        </w:rPr>
      </w:pPr>
      <w:r>
        <w:rPr>
          <w:sz w:val="20"/>
          <w:szCs w:val="20"/>
        </w:rPr>
        <w:tab/>
      </w:r>
      <w:r>
        <w:rPr>
          <w:sz w:val="20"/>
          <w:szCs w:val="20"/>
        </w:rPr>
        <w:tab/>
        <w:t>Paul Keitz</w:t>
      </w:r>
    </w:p>
    <w:p w:rsidR="007470E6" w:rsidRPr="007470E6" w:rsidRDefault="007470E6" w:rsidP="00CF073F">
      <w:pPr>
        <w:rPr>
          <w:sz w:val="22"/>
          <w:szCs w:val="22"/>
        </w:rPr>
      </w:pPr>
      <w:r>
        <w:rPr>
          <w:sz w:val="22"/>
          <w:szCs w:val="22"/>
        </w:rPr>
        <w:tab/>
      </w:r>
    </w:p>
    <w:p w:rsidR="007470E6" w:rsidRDefault="007470E6" w:rsidP="00CF073F">
      <w:pPr>
        <w:rPr>
          <w:b/>
          <w:sz w:val="22"/>
          <w:szCs w:val="22"/>
        </w:rPr>
      </w:pPr>
    </w:p>
    <w:p w:rsidR="007470E6" w:rsidRPr="007470E6" w:rsidRDefault="007470E6" w:rsidP="00CF073F">
      <w:pPr>
        <w:rPr>
          <w:sz w:val="22"/>
          <w:szCs w:val="22"/>
        </w:rPr>
      </w:pPr>
      <w:r>
        <w:rPr>
          <w:b/>
          <w:sz w:val="22"/>
          <w:szCs w:val="22"/>
        </w:rPr>
        <w:tab/>
      </w:r>
    </w:p>
    <w:p w:rsidR="007470E6" w:rsidRDefault="007470E6" w:rsidP="00CF073F">
      <w:pPr>
        <w:rPr>
          <w:b/>
          <w:sz w:val="22"/>
          <w:szCs w:val="22"/>
        </w:rPr>
      </w:pPr>
    </w:p>
    <w:p w:rsidR="007470E6" w:rsidRPr="007470E6" w:rsidRDefault="007470E6" w:rsidP="00CF073F">
      <w:pPr>
        <w:rPr>
          <w:sz w:val="22"/>
          <w:szCs w:val="22"/>
        </w:rPr>
      </w:pPr>
      <w:r>
        <w:rPr>
          <w:b/>
          <w:sz w:val="22"/>
          <w:szCs w:val="22"/>
        </w:rPr>
        <w:tab/>
      </w:r>
    </w:p>
    <w:sectPr w:rsidR="007470E6" w:rsidRPr="007470E6" w:rsidSect="009570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BB39D1"/>
    <w:multiLevelType w:val="hybridMultilevel"/>
    <w:tmpl w:val="64301168"/>
    <w:lvl w:ilvl="0" w:tplc="4E7661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2"/>
  </w:compat>
  <w:rsids>
    <w:rsidRoot w:val="00054508"/>
    <w:rsid w:val="000066B5"/>
    <w:rsid w:val="00054508"/>
    <w:rsid w:val="0008557F"/>
    <w:rsid w:val="00190584"/>
    <w:rsid w:val="001D43FC"/>
    <w:rsid w:val="00267C09"/>
    <w:rsid w:val="003F165C"/>
    <w:rsid w:val="004D4FA0"/>
    <w:rsid w:val="00582A6E"/>
    <w:rsid w:val="007470E6"/>
    <w:rsid w:val="0085774E"/>
    <w:rsid w:val="00957092"/>
    <w:rsid w:val="00A40BC7"/>
    <w:rsid w:val="00A903C8"/>
    <w:rsid w:val="00AD26BC"/>
    <w:rsid w:val="00BB015D"/>
    <w:rsid w:val="00C20150"/>
    <w:rsid w:val="00CF073F"/>
    <w:rsid w:val="00E0298F"/>
    <w:rsid w:val="00F4032B"/>
    <w:rsid w:val="00FF0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508"/>
    <w:pPr>
      <w:spacing w:after="0" w:line="240" w:lineRule="auto"/>
    </w:pPr>
    <w:rPr>
      <w:sz w:val="24"/>
      <w:szCs w:val="24"/>
    </w:rPr>
  </w:style>
  <w:style w:type="paragraph" w:styleId="Heading1">
    <w:name w:val="heading 1"/>
    <w:basedOn w:val="Normal"/>
    <w:next w:val="Normal"/>
    <w:link w:val="Heading1Char"/>
    <w:uiPriority w:val="9"/>
    <w:qFormat/>
    <w:rsid w:val="0005450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05450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05450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05450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5450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5450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54508"/>
    <w:pPr>
      <w:spacing w:before="240" w:after="60"/>
      <w:outlineLvl w:val="6"/>
    </w:pPr>
  </w:style>
  <w:style w:type="paragraph" w:styleId="Heading8">
    <w:name w:val="heading 8"/>
    <w:basedOn w:val="Normal"/>
    <w:next w:val="Normal"/>
    <w:link w:val="Heading8Char"/>
    <w:uiPriority w:val="9"/>
    <w:semiHidden/>
    <w:unhideWhenUsed/>
    <w:qFormat/>
    <w:rsid w:val="00054508"/>
    <w:pPr>
      <w:spacing w:before="240" w:after="60"/>
      <w:outlineLvl w:val="7"/>
    </w:pPr>
    <w:rPr>
      <w:i/>
      <w:iCs/>
    </w:rPr>
  </w:style>
  <w:style w:type="paragraph" w:styleId="Heading9">
    <w:name w:val="heading 9"/>
    <w:basedOn w:val="Normal"/>
    <w:next w:val="Normal"/>
    <w:link w:val="Heading9Char"/>
    <w:uiPriority w:val="9"/>
    <w:semiHidden/>
    <w:unhideWhenUsed/>
    <w:qFormat/>
    <w:rsid w:val="0005450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50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5450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5450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054508"/>
    <w:rPr>
      <w:b/>
      <w:bCs/>
      <w:sz w:val="28"/>
      <w:szCs w:val="28"/>
    </w:rPr>
  </w:style>
  <w:style w:type="character" w:customStyle="1" w:styleId="Heading5Char">
    <w:name w:val="Heading 5 Char"/>
    <w:basedOn w:val="DefaultParagraphFont"/>
    <w:link w:val="Heading5"/>
    <w:uiPriority w:val="9"/>
    <w:semiHidden/>
    <w:rsid w:val="00054508"/>
    <w:rPr>
      <w:b/>
      <w:bCs/>
      <w:i/>
      <w:iCs/>
      <w:sz w:val="26"/>
      <w:szCs w:val="26"/>
    </w:rPr>
  </w:style>
  <w:style w:type="character" w:customStyle="1" w:styleId="Heading6Char">
    <w:name w:val="Heading 6 Char"/>
    <w:basedOn w:val="DefaultParagraphFont"/>
    <w:link w:val="Heading6"/>
    <w:uiPriority w:val="9"/>
    <w:semiHidden/>
    <w:rsid w:val="00054508"/>
    <w:rPr>
      <w:b/>
      <w:bCs/>
    </w:rPr>
  </w:style>
  <w:style w:type="character" w:customStyle="1" w:styleId="Heading7Char">
    <w:name w:val="Heading 7 Char"/>
    <w:basedOn w:val="DefaultParagraphFont"/>
    <w:link w:val="Heading7"/>
    <w:uiPriority w:val="9"/>
    <w:semiHidden/>
    <w:rsid w:val="00054508"/>
    <w:rPr>
      <w:sz w:val="24"/>
      <w:szCs w:val="24"/>
    </w:rPr>
  </w:style>
  <w:style w:type="character" w:customStyle="1" w:styleId="Heading8Char">
    <w:name w:val="Heading 8 Char"/>
    <w:basedOn w:val="DefaultParagraphFont"/>
    <w:link w:val="Heading8"/>
    <w:uiPriority w:val="9"/>
    <w:semiHidden/>
    <w:rsid w:val="00054508"/>
    <w:rPr>
      <w:i/>
      <w:iCs/>
      <w:sz w:val="24"/>
      <w:szCs w:val="24"/>
    </w:rPr>
  </w:style>
  <w:style w:type="character" w:customStyle="1" w:styleId="Heading9Char">
    <w:name w:val="Heading 9 Char"/>
    <w:basedOn w:val="DefaultParagraphFont"/>
    <w:link w:val="Heading9"/>
    <w:uiPriority w:val="9"/>
    <w:semiHidden/>
    <w:rsid w:val="00054508"/>
    <w:rPr>
      <w:rFonts w:asciiTheme="majorHAnsi" w:eastAsiaTheme="majorEastAsia" w:hAnsiTheme="majorHAnsi"/>
    </w:rPr>
  </w:style>
  <w:style w:type="paragraph" w:styleId="Title">
    <w:name w:val="Title"/>
    <w:basedOn w:val="Normal"/>
    <w:next w:val="Normal"/>
    <w:link w:val="TitleChar"/>
    <w:uiPriority w:val="10"/>
    <w:qFormat/>
    <w:rsid w:val="0005450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5450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5450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54508"/>
    <w:rPr>
      <w:rFonts w:asciiTheme="majorHAnsi" w:eastAsiaTheme="majorEastAsia" w:hAnsiTheme="majorHAnsi"/>
      <w:sz w:val="24"/>
      <w:szCs w:val="24"/>
    </w:rPr>
  </w:style>
  <w:style w:type="character" w:styleId="Strong">
    <w:name w:val="Strong"/>
    <w:basedOn w:val="DefaultParagraphFont"/>
    <w:uiPriority w:val="22"/>
    <w:qFormat/>
    <w:rsid w:val="00054508"/>
    <w:rPr>
      <w:b/>
      <w:bCs/>
    </w:rPr>
  </w:style>
  <w:style w:type="character" w:styleId="Emphasis">
    <w:name w:val="Emphasis"/>
    <w:basedOn w:val="DefaultParagraphFont"/>
    <w:uiPriority w:val="20"/>
    <w:qFormat/>
    <w:rsid w:val="00054508"/>
    <w:rPr>
      <w:rFonts w:asciiTheme="minorHAnsi" w:hAnsiTheme="minorHAnsi"/>
      <w:b/>
      <w:i/>
      <w:iCs/>
    </w:rPr>
  </w:style>
  <w:style w:type="paragraph" w:styleId="NoSpacing">
    <w:name w:val="No Spacing"/>
    <w:basedOn w:val="Normal"/>
    <w:uiPriority w:val="1"/>
    <w:qFormat/>
    <w:rsid w:val="00054508"/>
    <w:rPr>
      <w:szCs w:val="32"/>
    </w:rPr>
  </w:style>
  <w:style w:type="paragraph" w:styleId="ListParagraph">
    <w:name w:val="List Paragraph"/>
    <w:basedOn w:val="Normal"/>
    <w:uiPriority w:val="34"/>
    <w:qFormat/>
    <w:rsid w:val="00054508"/>
    <w:pPr>
      <w:ind w:left="720"/>
      <w:contextualSpacing/>
    </w:pPr>
  </w:style>
  <w:style w:type="paragraph" w:styleId="Quote">
    <w:name w:val="Quote"/>
    <w:basedOn w:val="Normal"/>
    <w:next w:val="Normal"/>
    <w:link w:val="QuoteChar"/>
    <w:uiPriority w:val="29"/>
    <w:qFormat/>
    <w:rsid w:val="00054508"/>
    <w:rPr>
      <w:i/>
    </w:rPr>
  </w:style>
  <w:style w:type="character" w:customStyle="1" w:styleId="QuoteChar">
    <w:name w:val="Quote Char"/>
    <w:basedOn w:val="DefaultParagraphFont"/>
    <w:link w:val="Quote"/>
    <w:uiPriority w:val="29"/>
    <w:rsid w:val="00054508"/>
    <w:rPr>
      <w:i/>
      <w:sz w:val="24"/>
      <w:szCs w:val="24"/>
    </w:rPr>
  </w:style>
  <w:style w:type="paragraph" w:styleId="IntenseQuote">
    <w:name w:val="Intense Quote"/>
    <w:basedOn w:val="Normal"/>
    <w:next w:val="Normal"/>
    <w:link w:val="IntenseQuoteChar"/>
    <w:uiPriority w:val="30"/>
    <w:qFormat/>
    <w:rsid w:val="00054508"/>
    <w:pPr>
      <w:ind w:left="720" w:right="720"/>
    </w:pPr>
    <w:rPr>
      <w:b/>
      <w:i/>
      <w:szCs w:val="22"/>
    </w:rPr>
  </w:style>
  <w:style w:type="character" w:customStyle="1" w:styleId="IntenseQuoteChar">
    <w:name w:val="Intense Quote Char"/>
    <w:basedOn w:val="DefaultParagraphFont"/>
    <w:link w:val="IntenseQuote"/>
    <w:uiPriority w:val="30"/>
    <w:rsid w:val="00054508"/>
    <w:rPr>
      <w:b/>
      <w:i/>
      <w:sz w:val="24"/>
    </w:rPr>
  </w:style>
  <w:style w:type="character" w:styleId="SubtleEmphasis">
    <w:name w:val="Subtle Emphasis"/>
    <w:uiPriority w:val="19"/>
    <w:qFormat/>
    <w:rsid w:val="00054508"/>
    <w:rPr>
      <w:i/>
      <w:color w:val="5A5A5A" w:themeColor="text1" w:themeTint="A5"/>
    </w:rPr>
  </w:style>
  <w:style w:type="character" w:styleId="IntenseEmphasis">
    <w:name w:val="Intense Emphasis"/>
    <w:basedOn w:val="DefaultParagraphFont"/>
    <w:uiPriority w:val="21"/>
    <w:qFormat/>
    <w:rsid w:val="00054508"/>
    <w:rPr>
      <w:b/>
      <w:i/>
      <w:sz w:val="24"/>
      <w:szCs w:val="24"/>
      <w:u w:val="single"/>
    </w:rPr>
  </w:style>
  <w:style w:type="character" w:styleId="SubtleReference">
    <w:name w:val="Subtle Reference"/>
    <w:basedOn w:val="DefaultParagraphFont"/>
    <w:uiPriority w:val="31"/>
    <w:qFormat/>
    <w:rsid w:val="00054508"/>
    <w:rPr>
      <w:sz w:val="24"/>
      <w:szCs w:val="24"/>
      <w:u w:val="single"/>
    </w:rPr>
  </w:style>
  <w:style w:type="character" w:styleId="IntenseReference">
    <w:name w:val="Intense Reference"/>
    <w:basedOn w:val="DefaultParagraphFont"/>
    <w:uiPriority w:val="32"/>
    <w:qFormat/>
    <w:rsid w:val="00054508"/>
    <w:rPr>
      <w:b/>
      <w:sz w:val="24"/>
      <w:u w:val="single"/>
    </w:rPr>
  </w:style>
  <w:style w:type="character" w:styleId="BookTitle">
    <w:name w:val="Book Title"/>
    <w:basedOn w:val="DefaultParagraphFont"/>
    <w:uiPriority w:val="33"/>
    <w:qFormat/>
    <w:rsid w:val="0005450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54508"/>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TMSilk</dc:creator>
  <cp:lastModifiedBy>Angela</cp:lastModifiedBy>
  <cp:revision>2</cp:revision>
  <cp:lastPrinted>2015-12-16T18:30:00Z</cp:lastPrinted>
  <dcterms:created xsi:type="dcterms:W3CDTF">2016-07-26T19:11:00Z</dcterms:created>
  <dcterms:modified xsi:type="dcterms:W3CDTF">2016-07-26T19:11:00Z</dcterms:modified>
</cp:coreProperties>
</file>